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4458" w14:textId="77777777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jc w:val="center"/>
        <w:rPr>
          <w:rFonts w:ascii="Cambria" w:hAnsi="Cambria" w:cs="Tahoma"/>
          <w:b/>
          <w:sz w:val="20"/>
          <w:szCs w:val="20"/>
        </w:rPr>
      </w:pPr>
      <w:r w:rsidRPr="00D8465D">
        <w:rPr>
          <w:rFonts w:ascii="Cambria" w:hAnsi="Cambria" w:cs="Tahoma"/>
          <w:b/>
          <w:sz w:val="20"/>
          <w:szCs w:val="20"/>
        </w:rPr>
        <w:t>OPIS PRZEDMIOTU ZAMÓWIENIA I PARAMETRY TECHNICZNE</w:t>
      </w:r>
    </w:p>
    <w:p w14:paraId="10372EA9" w14:textId="77777777" w:rsidR="00EA4A82" w:rsidRDefault="00EA4A82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A</w:t>
      </w:r>
      <w:r w:rsidRPr="00EA4A82">
        <w:rPr>
          <w:rFonts w:ascii="Cambria" w:hAnsi="Cambria" w:cs="Tahoma"/>
          <w:b/>
          <w:sz w:val="20"/>
          <w:szCs w:val="20"/>
        </w:rPr>
        <w:t>parat okulistyczn</w:t>
      </w:r>
      <w:r>
        <w:rPr>
          <w:rFonts w:ascii="Cambria" w:hAnsi="Cambria" w:cs="Tahoma"/>
          <w:b/>
          <w:sz w:val="20"/>
          <w:szCs w:val="20"/>
        </w:rPr>
        <w:t>y</w:t>
      </w:r>
      <w:r w:rsidRPr="00EA4A82">
        <w:rPr>
          <w:rFonts w:ascii="Cambria" w:hAnsi="Cambria" w:cs="Tahoma"/>
          <w:b/>
          <w:sz w:val="20"/>
          <w:szCs w:val="20"/>
        </w:rPr>
        <w:t xml:space="preserve"> łącząc</w:t>
      </w:r>
      <w:r>
        <w:rPr>
          <w:rFonts w:ascii="Cambria" w:hAnsi="Cambria" w:cs="Tahoma"/>
          <w:b/>
          <w:sz w:val="20"/>
          <w:szCs w:val="20"/>
        </w:rPr>
        <w:t>y</w:t>
      </w:r>
      <w:r w:rsidRPr="00EA4A82">
        <w:rPr>
          <w:rFonts w:ascii="Cambria" w:hAnsi="Cambria" w:cs="Tahoma"/>
          <w:b/>
          <w:sz w:val="20"/>
          <w:szCs w:val="20"/>
        </w:rPr>
        <w:t xml:space="preserve"> funkcjonalność czterech urządzeń w jednym - automatycznego keratometru, refraktometru, bezkontaktowego tonometru oraz </w:t>
      </w:r>
      <w:proofErr w:type="spellStart"/>
      <w:r w:rsidRPr="00EA4A82">
        <w:rPr>
          <w:rFonts w:ascii="Cambria" w:hAnsi="Cambria" w:cs="Tahoma"/>
          <w:b/>
          <w:sz w:val="20"/>
          <w:szCs w:val="20"/>
        </w:rPr>
        <w:t>pachymetru</w:t>
      </w:r>
      <w:proofErr w:type="spellEnd"/>
      <w:r w:rsidRPr="00EA4A82">
        <w:rPr>
          <w:rFonts w:ascii="Cambria" w:hAnsi="Cambria" w:cs="Tahoma"/>
          <w:b/>
          <w:sz w:val="20"/>
          <w:szCs w:val="20"/>
        </w:rPr>
        <w:t>.</w:t>
      </w:r>
    </w:p>
    <w:p w14:paraId="142010AB" w14:textId="77777777" w:rsidR="00643C35" w:rsidRDefault="00643C35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</w:p>
    <w:p w14:paraId="4BE9067C" w14:textId="0593DA08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D8465D">
        <w:rPr>
          <w:rFonts w:ascii="Cambria" w:hAnsi="Cambria" w:cs="Tahoma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45AA8F19" w14:textId="77777777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D8465D">
        <w:rPr>
          <w:rFonts w:ascii="Cambria" w:hAnsi="Cambria" w:cs="Tahoma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3B4099EF" w14:textId="77777777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D8465D">
        <w:rPr>
          <w:rFonts w:ascii="Cambria" w:hAnsi="Cambria" w:cs="Tahoma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385E3639" w14:textId="77777777" w:rsidR="00962158" w:rsidRPr="00D8465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bookmarkStart w:id="0" w:name="_Hlk141870751"/>
      <w:bookmarkStart w:id="1" w:name="_Hlk141870926"/>
      <w:r w:rsidRPr="00D8465D">
        <w:rPr>
          <w:rFonts w:ascii="Cambria" w:hAnsi="Cambria" w:cs="Tahoma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782593AF" w14:textId="77777777" w:rsidR="00D8465D" w:rsidRPr="00D8465D" w:rsidRDefault="00D8465D" w:rsidP="00D8465D">
      <w:pPr>
        <w:pStyle w:val="BodyText31"/>
        <w:rPr>
          <w:rFonts w:ascii="Cambria" w:hAnsi="Cambria"/>
          <w:sz w:val="20"/>
          <w:szCs w:val="20"/>
        </w:rPr>
      </w:pPr>
    </w:p>
    <w:p w14:paraId="3ECAAAC1" w14:textId="77777777" w:rsidR="00F76354" w:rsidRDefault="00F76354" w:rsidP="00F76354">
      <w:pPr>
        <w:jc w:val="right"/>
        <w:rPr>
          <w:rFonts w:ascii="Calibri" w:eastAsia="SimSun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</w:p>
    <w:tbl>
      <w:tblPr>
        <w:tblW w:w="9761" w:type="dxa"/>
        <w:tblInd w:w="-69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5812"/>
        <w:gridCol w:w="1779"/>
        <w:gridCol w:w="1618"/>
      </w:tblGrid>
      <w:tr w:rsidR="00F76354" w:rsidRPr="00F76354" w14:paraId="591FC55C" w14:textId="63EE2905" w:rsidTr="00DE10AD">
        <w:trPr>
          <w:cantSplit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B72E2B7" w14:textId="77777777" w:rsidR="00F76354" w:rsidRPr="00130CCA" w:rsidRDefault="00F76354">
            <w:pPr>
              <w:suppressAutoHyphens w:val="0"/>
              <w:jc w:val="center"/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130CCA"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  <w:t>L.p.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17035C3" w14:textId="29A30041" w:rsidR="00F76354" w:rsidRPr="00130CCA" w:rsidRDefault="00F76354">
            <w:pPr>
              <w:suppressAutoHyphens w:val="0"/>
              <w:jc w:val="center"/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130CCA">
              <w:rPr>
                <w:rFonts w:ascii="Cambria" w:hAnsi="Cambria"/>
                <w:b/>
                <w:sz w:val="20"/>
                <w:szCs w:val="20"/>
              </w:rPr>
              <w:t>Opis parametru, funkcji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68CB44EA" w14:textId="3FFD9006" w:rsidR="00F76354" w:rsidRPr="00130CCA" w:rsidRDefault="00F76354">
            <w:pPr>
              <w:suppressAutoHyphens w:val="0"/>
              <w:jc w:val="center"/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130CCA"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  <w:t>Wymóg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34BD2" w14:textId="77777777" w:rsidR="00F76354" w:rsidRPr="00130CCA" w:rsidRDefault="00F76354" w:rsidP="00F76354">
            <w:pPr>
              <w:jc w:val="center"/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130CCA"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  <w:t>Odpowiedź Wykonawcy</w:t>
            </w:r>
          </w:p>
          <w:p w14:paraId="22D0B04D" w14:textId="77777777" w:rsidR="00F76354" w:rsidRPr="00130CCA" w:rsidRDefault="00F76354" w:rsidP="00F76354">
            <w:pPr>
              <w:jc w:val="center"/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130CCA"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  <w:t>- TAK/NIE</w:t>
            </w:r>
          </w:p>
          <w:p w14:paraId="42A89F06" w14:textId="3B083AF0" w:rsidR="00F76354" w:rsidRPr="00130CCA" w:rsidRDefault="00F76354" w:rsidP="00F76354">
            <w:pPr>
              <w:suppressAutoHyphens w:val="0"/>
              <w:jc w:val="center"/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130CCA"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  <w:t>parametry oferowane - należy</w:t>
            </w:r>
            <w:r w:rsidRPr="00130CCA">
              <w:rPr>
                <w:rFonts w:ascii="Cambria" w:hAnsi="Cambria" w:cs="Calibri"/>
                <w:b/>
                <w:kern w:val="0"/>
                <w:sz w:val="20"/>
                <w:szCs w:val="20"/>
                <w:lang w:eastAsia="pl-PL" w:bidi="ar-SA"/>
              </w:rPr>
              <w:br/>
              <w:t>podać zakresy lub opisać</w:t>
            </w:r>
          </w:p>
        </w:tc>
      </w:tr>
      <w:tr w:rsidR="00F76354" w:rsidRPr="00F76354" w14:paraId="23638AB3" w14:textId="1BAA4C7B" w:rsidTr="00F76354">
        <w:trPr>
          <w:cantSplit/>
          <w:trHeight w:val="410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8E60F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9EB886" w14:textId="77777777" w:rsidR="00F76354" w:rsidRPr="00F76354" w:rsidRDefault="00F76354">
            <w:pPr>
              <w:suppressAutoHyphens w:val="0"/>
              <w:rPr>
                <w:rFonts w:ascii="Cambria" w:eastAsia="Calibri" w:hAnsi="Cambria" w:cs="Calibri"/>
                <w:kern w:val="0"/>
                <w:sz w:val="20"/>
                <w:szCs w:val="20"/>
                <w:lang w:eastAsia="en-US" w:bidi="ar-SA"/>
              </w:rPr>
            </w:pPr>
            <w:r w:rsidRPr="00F76354">
              <w:rPr>
                <w:rFonts w:ascii="Cambria" w:eastAsia="Calibri" w:hAnsi="Cambria" w:cs="Calibri"/>
                <w:kern w:val="0"/>
                <w:sz w:val="20"/>
                <w:szCs w:val="20"/>
                <w:lang w:eastAsia="en-US" w:bidi="ar-SA"/>
              </w:rPr>
              <w:t>Urządzenie fabrycznie nowe, rok produkcji 2026 r.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19B5E3" w14:textId="67D0CDB7" w:rsidR="00F76354" w:rsidRPr="00F76354" w:rsidRDefault="00DE10AD">
            <w:pPr>
              <w:jc w:val="center"/>
              <w:rPr>
                <w:rFonts w:ascii="Cambria" w:eastAsia="SimSun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BD42" w14:textId="77777777" w:rsidR="00F76354" w:rsidRPr="00F76354" w:rsidRDefault="00F76354">
            <w:pPr>
              <w:jc w:val="center"/>
              <w:rPr>
                <w:rFonts w:ascii="Cambria" w:eastAsia="SimSun" w:hAnsi="Cambria" w:cs="Calibri"/>
                <w:sz w:val="20"/>
                <w:szCs w:val="20"/>
              </w:rPr>
            </w:pPr>
          </w:p>
        </w:tc>
      </w:tr>
      <w:tr w:rsidR="00F76354" w:rsidRPr="00F76354" w14:paraId="5BBA64E7" w14:textId="3B1D7E1E" w:rsidTr="00F76354">
        <w:trPr>
          <w:cantSplit/>
          <w:trHeight w:val="520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CC893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377730" w14:textId="77777777" w:rsidR="00F76354" w:rsidRPr="00130CCA" w:rsidRDefault="00F76354">
            <w:pPr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130CCA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Urządzenie wielofunkcyjne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E4205D" w14:textId="3C5AF077" w:rsidR="00F76354" w:rsidRPr="00F76354" w:rsidRDefault="00DE10A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986" w14:textId="77777777" w:rsidR="00F76354" w:rsidRPr="00F76354" w:rsidRDefault="00F76354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F76354" w:rsidRPr="00F76354" w14:paraId="666EEA13" w14:textId="3751F7B6" w:rsidTr="00F76354">
        <w:trPr>
          <w:cantSplit/>
          <w:trHeight w:val="520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DD8F2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388C63" w14:textId="77777777" w:rsidR="00F76354" w:rsidRPr="00F76354" w:rsidRDefault="00F76354">
            <w:pPr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Urządzenie, posiadające funkcje </w:t>
            </w:r>
            <w:proofErr w:type="spellStart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autorefraktometru</w:t>
            </w:r>
            <w:proofErr w:type="spellEnd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, keratometru, bezkontaktowego tonometru i bezkontaktowego </w:t>
            </w:r>
            <w:proofErr w:type="spellStart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pachymetru</w:t>
            </w:r>
            <w:proofErr w:type="spellEnd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 (system 4 w 1 w kompaktowej konstrukcji)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6E8EF4" w14:textId="72A28488" w:rsidR="00F76354" w:rsidRPr="00F76354" w:rsidRDefault="00DE10AD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8AC" w14:textId="77777777" w:rsidR="00F76354" w:rsidRPr="00F76354" w:rsidRDefault="00F76354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F76354" w:rsidRPr="00F76354" w14:paraId="3F9AA138" w14:textId="26575A3C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6C707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DE2625" w14:textId="77777777" w:rsidR="00F76354" w:rsidRPr="00F76354" w:rsidRDefault="00F76354">
            <w:pPr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W pełni automatycznie naprowadzanie głowicy pomiarowej we wszystkich kierunkach, wraz z automatycznym przejazdem między oczami. 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6A21AC" w14:textId="651C7429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6AEB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3766E3A6" w14:textId="696B78E8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C41A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9ADC5B" w14:textId="77777777" w:rsidR="00F76354" w:rsidRPr="00F76354" w:rsidRDefault="00F76354">
            <w:pPr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Sterowanie głowicą pomiarową  za pomocą </w:t>
            </w:r>
            <w:proofErr w:type="spellStart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joystica</w:t>
            </w:r>
            <w:proofErr w:type="spellEnd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 elektromotorycznego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0470C5" w14:textId="35DB6C91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5DAF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14BF7694" w14:textId="37B8DF09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25FC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15DD62" w14:textId="77777777" w:rsidR="00F76354" w:rsidRPr="00F76354" w:rsidRDefault="00F76354">
            <w:pPr>
              <w:ind w:right="15"/>
              <w:textAlignment w:val="baseline"/>
              <w:rPr>
                <w:rStyle w:val="Mocnewyrnione"/>
                <w:rFonts w:ascii="Cambria" w:eastAsia="Courier New" w:hAnsi="Cambria"/>
                <w:b w:val="0"/>
                <w:bCs w:val="0"/>
                <w:sz w:val="20"/>
                <w:szCs w:val="20"/>
                <w:lang w:eastAsia="zh-CN"/>
              </w:rPr>
            </w:pPr>
            <w:r w:rsidRPr="00F76354">
              <w:rPr>
                <w:rFonts w:ascii="Cambria" w:hAnsi="Cambria" w:cs="Calibri"/>
                <w:sz w:val="20"/>
                <w:szCs w:val="20"/>
              </w:rPr>
              <w:t xml:space="preserve">System pomiarowy refrakcji oparty na czujniku </w:t>
            </w:r>
            <w:proofErr w:type="spellStart"/>
            <w:r w:rsidRPr="00F76354">
              <w:rPr>
                <w:rFonts w:ascii="Cambria" w:hAnsi="Cambria" w:cs="Calibri"/>
                <w:sz w:val="20"/>
                <w:szCs w:val="20"/>
              </w:rPr>
              <w:t>Hartmanna-Shacka</w:t>
            </w:r>
            <w:proofErr w:type="spellEnd"/>
            <w:r w:rsidRPr="00F76354">
              <w:rPr>
                <w:rFonts w:ascii="Cambria" w:hAnsi="Cambria" w:cs="Calibri"/>
                <w:sz w:val="20"/>
                <w:szCs w:val="20"/>
              </w:rPr>
              <w:t xml:space="preserve"> wykorzystujący technologię  </w:t>
            </w:r>
            <w:proofErr w:type="spellStart"/>
            <w:r w:rsidRPr="00F76354">
              <w:rPr>
                <w:rFonts w:ascii="Cambria" w:hAnsi="Cambria" w:cs="Calibri"/>
                <w:sz w:val="20"/>
                <w:szCs w:val="20"/>
              </w:rPr>
              <w:t>Wave</w:t>
            </w:r>
            <w:proofErr w:type="spellEnd"/>
            <w:r w:rsidRPr="00F76354">
              <w:rPr>
                <w:rFonts w:ascii="Cambria" w:hAnsi="Cambria" w:cs="Calibri"/>
                <w:sz w:val="20"/>
                <w:szCs w:val="20"/>
              </w:rPr>
              <w:t xml:space="preserve"> front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DAD237" w14:textId="0A61002A" w:rsidR="00F76354" w:rsidRPr="00F76354" w:rsidRDefault="00DE10AD">
            <w:pPr>
              <w:pStyle w:val="Bezodstpw"/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3BA7" w14:textId="77777777" w:rsidR="00F76354" w:rsidRPr="00F76354" w:rsidRDefault="00F76354">
            <w:pPr>
              <w:pStyle w:val="Bezodstpw"/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  <w:tr w:rsidR="00F76354" w:rsidRPr="00F76354" w14:paraId="1037B25C" w14:textId="296A5846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4C324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2EF878" w14:textId="77777777" w:rsidR="00F76354" w:rsidRPr="00F76354" w:rsidRDefault="00F76354">
            <w:pPr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Zakres pomiarowy strefy min. od -30 do +25D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FEFCDE" w14:textId="44C1504E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50C4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41771F7E" w14:textId="192C5928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2181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8C208B" w14:textId="77777777" w:rsidR="00F76354" w:rsidRPr="00F76354" w:rsidRDefault="00F76354">
            <w:pPr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Zakres pomiarowy: cylinder min.  +/- 10D                        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C91D55" w14:textId="5FBD5381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0103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7F75B5CE" w14:textId="1EE4B3BF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007E8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3C0EAC" w14:textId="77777777" w:rsidR="00F76354" w:rsidRPr="00F76354" w:rsidRDefault="00F76354">
            <w:pPr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Zakres pomiarowy: promień krzywizny rogówki v min. od 5mm do 13mm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0BA995" w14:textId="5C59B455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031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10E0AFA5" w14:textId="456CDE6B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CA9A1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9460D4" w14:textId="77777777" w:rsidR="00F76354" w:rsidRPr="00F76354" w:rsidRDefault="00F76354">
            <w:pPr>
              <w:spacing w:before="57" w:after="57"/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Zakres pomiarowy: moc refrakcji rogówki: 25,96D do 67,5D (dla indeksu=1,3375)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536899" w14:textId="31E708F8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87CF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2A53EABE" w14:textId="42700157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EFC60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E4A187" w14:textId="77777777" w:rsidR="00F76354" w:rsidRPr="00F76354" w:rsidRDefault="00F76354">
            <w:pPr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hAnsi="Cambria" w:cs="Calibri"/>
                <w:sz w:val="20"/>
                <w:szCs w:val="20"/>
              </w:rPr>
              <w:t>Zakres pomiarowy: astygmatyzm rogówkowy : od 0 do -15D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1589CA" w14:textId="27E41D3A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4B3C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2BEDC156" w14:textId="66831476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14520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A5CF1D" w14:textId="77777777" w:rsidR="00F76354" w:rsidRPr="00F76354" w:rsidRDefault="00F76354">
            <w:pPr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hAnsi="Cambria" w:cs="Calibri"/>
                <w:sz w:val="20"/>
                <w:szCs w:val="20"/>
              </w:rPr>
              <w:t>Zakres pomiarowy tonometru: 1-60 mmHg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077A5B" w14:textId="774EAC80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E0A3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5BC07CAF" w14:textId="2F1AAB07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D6A2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1CEF40" w14:textId="77777777" w:rsidR="00F76354" w:rsidRPr="00F76354" w:rsidRDefault="00F76354">
            <w:pPr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hAnsi="Cambria" w:cs="Calibri"/>
                <w:sz w:val="20"/>
                <w:szCs w:val="20"/>
              </w:rPr>
              <w:t xml:space="preserve">Bezkontaktowy tonometr z funkcją SPC- automatyczna kontrola podmuchu 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134163" w14:textId="7772D7BA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EE8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4A0C3113" w14:textId="3D1CF912" w:rsidTr="00F76354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C1A06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FF007D" w14:textId="77777777" w:rsidR="00F76354" w:rsidRPr="00F76354" w:rsidRDefault="00F76354">
            <w:pPr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hAnsi="Cambria" w:cs="Calibri"/>
                <w:sz w:val="20"/>
                <w:szCs w:val="20"/>
              </w:rPr>
              <w:t>Automatyczna kompensata wartości ciśnienia IOP o wartość grubości rogówki CCT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C2B0F9" w14:textId="19056741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099F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614A1AEB" w14:textId="6659E9AF" w:rsidTr="00DE10AD">
        <w:trPr>
          <w:cantSplit/>
          <w:trHeight w:val="328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C37FF7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110D4E" w14:textId="77777777" w:rsidR="00F76354" w:rsidRPr="00F76354" w:rsidRDefault="00F76354">
            <w:pPr>
              <w:ind w:right="15"/>
              <w:textAlignment w:val="baseline"/>
              <w:rPr>
                <w:rFonts w:ascii="Cambria" w:hAnsi="Cambria" w:cs="Calibri"/>
                <w:sz w:val="20"/>
                <w:szCs w:val="20"/>
              </w:rPr>
            </w:pPr>
            <w:r w:rsidRPr="00F76354">
              <w:rPr>
                <w:rFonts w:ascii="Cambria" w:hAnsi="Cambria" w:cs="Calibri"/>
                <w:sz w:val="20"/>
                <w:szCs w:val="20"/>
              </w:rPr>
              <w:t>Automatyczny, bezkontaktowy pomiar grubości rogówki w zakresie min.: 300-800µm</w:t>
            </w:r>
          </w:p>
        </w:tc>
        <w:tc>
          <w:tcPr>
            <w:tcW w:w="17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385CB9" w14:textId="74B98D29" w:rsidR="00DE10AD" w:rsidRPr="00F76354" w:rsidRDefault="00DE10AD" w:rsidP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BF02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F76354" w:rsidRPr="00F76354" w14:paraId="4C832556" w14:textId="5ABA80CC" w:rsidTr="00DE10AD">
        <w:trPr>
          <w:cantSplit/>
          <w:trHeight w:val="32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90EB" w14:textId="77777777" w:rsidR="00F76354" w:rsidRPr="00F76354" w:rsidRDefault="00F76354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88A0" w14:textId="77777777" w:rsidR="00F76354" w:rsidRPr="00F76354" w:rsidRDefault="00F76354">
            <w:pPr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Funkcje dodatkowe: </w:t>
            </w:r>
          </w:p>
          <w:p w14:paraId="1DA92257" w14:textId="77777777" w:rsidR="00F76354" w:rsidRPr="00F76354" w:rsidRDefault="00F76354" w:rsidP="00F76354">
            <w:pPr>
              <w:pStyle w:val="Akapitzlist"/>
              <w:widowControl w:val="0"/>
              <w:numPr>
                <w:ilvl w:val="0"/>
                <w:numId w:val="22"/>
              </w:numPr>
              <w:overflowPunct w:val="0"/>
              <w:spacing w:line="240" w:lineRule="auto"/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asystenta doboru soczewek</w:t>
            </w:r>
          </w:p>
          <w:p w14:paraId="7C9730A1" w14:textId="77777777" w:rsidR="00F76354" w:rsidRPr="00F76354" w:rsidRDefault="00F76354" w:rsidP="00F76354">
            <w:pPr>
              <w:pStyle w:val="Akapitzlist"/>
              <w:widowControl w:val="0"/>
              <w:numPr>
                <w:ilvl w:val="0"/>
                <w:numId w:val="22"/>
              </w:numPr>
              <w:overflowPunct w:val="0"/>
              <w:spacing w:line="240" w:lineRule="auto"/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podgląd kolorowy na uchylnym, wyświetlaczu o przekątnej min. 7”, </w:t>
            </w:r>
          </w:p>
          <w:p w14:paraId="4F318633" w14:textId="77777777" w:rsidR="00F76354" w:rsidRPr="00F76354" w:rsidRDefault="00F76354" w:rsidP="00F76354">
            <w:pPr>
              <w:pStyle w:val="Akapitzlist"/>
              <w:widowControl w:val="0"/>
              <w:numPr>
                <w:ilvl w:val="0"/>
                <w:numId w:val="22"/>
              </w:numPr>
              <w:overflowPunct w:val="0"/>
              <w:spacing w:line="240" w:lineRule="auto"/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 tryb </w:t>
            </w:r>
            <w:proofErr w:type="spellStart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retroiluminacji</w:t>
            </w:r>
            <w:proofErr w:type="spellEnd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, </w:t>
            </w:r>
          </w:p>
          <w:p w14:paraId="39F63A27" w14:textId="77777777" w:rsidR="00F76354" w:rsidRPr="00F76354" w:rsidRDefault="00F76354" w:rsidP="00F76354">
            <w:pPr>
              <w:pStyle w:val="Akapitzlist"/>
              <w:widowControl w:val="0"/>
              <w:numPr>
                <w:ilvl w:val="0"/>
                <w:numId w:val="22"/>
              </w:numPr>
              <w:overflowPunct w:val="0"/>
              <w:spacing w:line="240" w:lineRule="auto"/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pomiar TFBUT</w:t>
            </w:r>
          </w:p>
          <w:p w14:paraId="3621CC06" w14:textId="77777777" w:rsidR="00F76354" w:rsidRPr="00F76354" w:rsidRDefault="00F76354" w:rsidP="00F76354">
            <w:pPr>
              <w:pStyle w:val="Akapitzlist"/>
              <w:widowControl w:val="0"/>
              <w:numPr>
                <w:ilvl w:val="0"/>
                <w:numId w:val="22"/>
              </w:numPr>
              <w:overflowPunct w:val="0"/>
              <w:spacing w:line="240" w:lineRule="auto"/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 obrazowanie gruczołów </w:t>
            </w:r>
            <w:proofErr w:type="spellStart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meiboma</w:t>
            </w:r>
            <w:proofErr w:type="spellEnd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 w podczerwieni</w:t>
            </w:r>
          </w:p>
          <w:p w14:paraId="499CE48F" w14:textId="77777777" w:rsidR="00F76354" w:rsidRPr="00F76354" w:rsidRDefault="00F76354" w:rsidP="00F76354">
            <w:pPr>
              <w:pStyle w:val="Akapitzlist"/>
              <w:widowControl w:val="0"/>
              <w:numPr>
                <w:ilvl w:val="0"/>
                <w:numId w:val="22"/>
              </w:numPr>
              <w:overflowPunct w:val="0"/>
              <w:spacing w:line="240" w:lineRule="auto"/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 xml:space="preserve">peryferyjny pomiar </w:t>
            </w:r>
            <w:proofErr w:type="spellStart"/>
            <w:r w:rsidRPr="00F76354"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keratometrii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2EBF" w14:textId="0D695BDA" w:rsidR="00F76354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007B" w14:textId="77777777" w:rsidR="00F76354" w:rsidRPr="00F76354" w:rsidRDefault="00F76354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DE10AD" w:rsidRPr="00F76354" w14:paraId="792B4EB0" w14:textId="77777777" w:rsidTr="00DE10AD">
        <w:trPr>
          <w:cantSplit/>
          <w:trHeight w:val="32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BEAB" w14:textId="77777777" w:rsidR="00DE10AD" w:rsidRPr="00F76354" w:rsidRDefault="00DE10AD" w:rsidP="00F76354">
            <w:pPr>
              <w:widowControl w:val="0"/>
              <w:numPr>
                <w:ilvl w:val="0"/>
                <w:numId w:val="21"/>
              </w:numPr>
              <w:spacing w:line="240" w:lineRule="auto"/>
              <w:ind w:right="-398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A341" w14:textId="4EFDC027" w:rsidR="00DE10AD" w:rsidRPr="00F76354" w:rsidRDefault="00DE10AD">
            <w:pPr>
              <w:ind w:right="15"/>
              <w:textAlignment w:val="baseline"/>
              <w:rPr>
                <w:rFonts w:ascii="Cambria" w:eastAsia="Arial" w:hAnsi="Cambria" w:cs="Calibri"/>
                <w:sz w:val="20"/>
                <w:szCs w:val="20"/>
                <w:lang w:eastAsia="zh-CN"/>
              </w:rPr>
            </w:pPr>
            <w:r>
              <w:rPr>
                <w:rFonts w:ascii="Cambria" w:eastAsia="Arial" w:hAnsi="Cambria" w:cs="Calibri"/>
                <w:sz w:val="20"/>
                <w:szCs w:val="20"/>
                <w:lang w:eastAsia="zh-CN"/>
              </w:rPr>
              <w:t>Gwarancja min. 12 miesięcy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B547" w14:textId="3993D9B8" w:rsidR="00DE10AD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sz w:val="20"/>
                <w:szCs w:val="20"/>
                <w:lang w:val="pl-PL"/>
              </w:rPr>
              <w:t>Tak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545" w14:textId="77777777" w:rsidR="00DE10AD" w:rsidRPr="00F76354" w:rsidRDefault="00DE10AD">
            <w:pPr>
              <w:pStyle w:val="Bezodstpw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</w:tbl>
    <w:p w14:paraId="5E3C26D0" w14:textId="77777777" w:rsidR="00F76354" w:rsidRDefault="00F76354" w:rsidP="00F76354">
      <w:pPr>
        <w:suppressAutoHyphens w:val="0"/>
        <w:jc w:val="both"/>
        <w:rPr>
          <w:rFonts w:ascii="Calibri" w:eastAsia="SimSun" w:hAnsi="Calibri" w:cs="Calibri"/>
          <w:sz w:val="22"/>
          <w:szCs w:val="22"/>
        </w:rPr>
      </w:pPr>
    </w:p>
    <w:p w14:paraId="19E48A2D" w14:textId="77777777" w:rsidR="00D8465D" w:rsidRPr="00D8465D" w:rsidRDefault="00D8465D" w:rsidP="00D8465D">
      <w:pPr>
        <w:pStyle w:val="BodyText31"/>
        <w:rPr>
          <w:rFonts w:ascii="Cambria" w:hAnsi="Cambria"/>
          <w:sz w:val="20"/>
          <w:szCs w:val="20"/>
        </w:rPr>
      </w:pPr>
    </w:p>
    <w:p w14:paraId="6F95977E" w14:textId="77777777" w:rsidR="00D8465D" w:rsidRPr="00D8465D" w:rsidRDefault="00D8465D" w:rsidP="00D8465D">
      <w:pPr>
        <w:pStyle w:val="BodyText31"/>
        <w:rPr>
          <w:rFonts w:ascii="Cambria" w:hAnsi="Cambria"/>
          <w:sz w:val="20"/>
          <w:szCs w:val="20"/>
        </w:rPr>
      </w:pPr>
    </w:p>
    <w:p w14:paraId="12DDD610" w14:textId="77777777" w:rsidR="00962158" w:rsidRPr="00D8465D" w:rsidRDefault="00962158">
      <w:pPr>
        <w:rPr>
          <w:rFonts w:ascii="Cambria" w:hAnsi="Cambria"/>
          <w:sz w:val="20"/>
          <w:szCs w:val="20"/>
        </w:rPr>
      </w:pPr>
    </w:p>
    <w:p w14:paraId="6369CD05" w14:textId="77777777" w:rsidR="00962158" w:rsidRPr="00D8465D" w:rsidRDefault="00962158">
      <w:pPr>
        <w:rPr>
          <w:rFonts w:ascii="Cambria" w:hAnsi="Cambria"/>
          <w:sz w:val="20"/>
          <w:szCs w:val="20"/>
        </w:rPr>
      </w:pPr>
    </w:p>
    <w:p w14:paraId="6CEB3545" w14:textId="77777777" w:rsidR="00962158" w:rsidRPr="00D8465D" w:rsidRDefault="00000000">
      <w:pPr>
        <w:ind w:left="3540" w:firstLine="708"/>
        <w:rPr>
          <w:rFonts w:ascii="Cambria" w:hAnsi="Cambria"/>
          <w:sz w:val="20"/>
          <w:szCs w:val="20"/>
        </w:rPr>
      </w:pPr>
      <w:r w:rsidRPr="00D8465D">
        <w:rPr>
          <w:rFonts w:ascii="Cambria" w:hAnsi="Cambria"/>
          <w:sz w:val="20"/>
          <w:szCs w:val="20"/>
        </w:rPr>
        <w:t>……………………………..</w:t>
      </w:r>
    </w:p>
    <w:p w14:paraId="16678CF5" w14:textId="77777777" w:rsidR="00962158" w:rsidRPr="00D8465D" w:rsidRDefault="00000000">
      <w:pPr>
        <w:ind w:left="3540" w:firstLine="708"/>
        <w:rPr>
          <w:rFonts w:ascii="Cambria" w:hAnsi="Cambria"/>
          <w:sz w:val="20"/>
          <w:szCs w:val="20"/>
        </w:rPr>
      </w:pPr>
      <w:r w:rsidRPr="00D8465D">
        <w:rPr>
          <w:rFonts w:ascii="Cambria" w:hAnsi="Cambria"/>
          <w:sz w:val="20"/>
          <w:szCs w:val="20"/>
        </w:rPr>
        <w:t>Podpis Oferenta</w:t>
      </w:r>
    </w:p>
    <w:p w14:paraId="1D975445" w14:textId="77777777" w:rsidR="00962158" w:rsidRPr="00D8465D" w:rsidRDefault="00962158">
      <w:pPr>
        <w:rPr>
          <w:rFonts w:ascii="Cambria" w:hAnsi="Cambria"/>
          <w:sz w:val="20"/>
          <w:szCs w:val="20"/>
        </w:rPr>
      </w:pPr>
    </w:p>
    <w:sectPr w:rsidR="00962158" w:rsidRPr="00D8465D" w:rsidSect="00386CBA">
      <w:headerReference w:type="default" r:id="rId8"/>
      <w:headerReference w:type="first" r:id="rId9"/>
      <w:pgSz w:w="11906" w:h="16838"/>
      <w:pgMar w:top="1135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0E60C" w14:textId="77777777" w:rsidR="00A4624B" w:rsidRDefault="00A4624B">
      <w:pPr>
        <w:spacing w:line="240" w:lineRule="auto"/>
      </w:pPr>
      <w:r>
        <w:separator/>
      </w:r>
    </w:p>
  </w:endnote>
  <w:endnote w:type="continuationSeparator" w:id="0">
    <w:p w14:paraId="07113F22" w14:textId="77777777" w:rsidR="00A4624B" w:rsidRDefault="00A46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6DFDA" w14:textId="77777777" w:rsidR="00A4624B" w:rsidRDefault="00A4624B">
      <w:pPr>
        <w:spacing w:line="240" w:lineRule="auto"/>
      </w:pPr>
      <w:r>
        <w:separator/>
      </w:r>
    </w:p>
  </w:footnote>
  <w:footnote w:type="continuationSeparator" w:id="0">
    <w:p w14:paraId="1523D537" w14:textId="77777777" w:rsidR="00A4624B" w:rsidRDefault="00A462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3B3C" w14:textId="0049E024" w:rsidR="00962158" w:rsidRDefault="00000000" w:rsidP="00A33399">
    <w:pPr>
      <w:pStyle w:val="Nagwek"/>
      <w:jc w:val="right"/>
    </w:pPr>
    <w:r>
      <w:rPr>
        <w:rFonts w:ascii="Cambria" w:hAnsi="Cambria"/>
        <w:sz w:val="18"/>
        <w:szCs w:val="18"/>
      </w:rPr>
      <w:t xml:space="preserve">Załącznik nr 1 do zapytania ofertowego nr </w:t>
    </w:r>
    <w:r w:rsidR="000F4F05">
      <w:rPr>
        <w:rFonts w:ascii="Cambria" w:hAnsi="Cambria"/>
        <w:sz w:val="18"/>
        <w:szCs w:val="18"/>
      </w:rPr>
      <w:t>5</w:t>
    </w:r>
    <w:r>
      <w:rPr>
        <w:rFonts w:ascii="Cambria" w:hAnsi="Cambria"/>
        <w:sz w:val="18"/>
        <w:szCs w:val="18"/>
      </w:rPr>
      <w:t>/202</w:t>
    </w:r>
    <w:r w:rsidR="00D8465D">
      <w:rPr>
        <w:rFonts w:ascii="Cambria" w:hAnsi="Cambria"/>
        <w:sz w:val="18"/>
        <w:szCs w:val="18"/>
      </w:rPr>
      <w:t>6</w:t>
    </w:r>
    <w:r w:rsidR="00200194">
      <w:rPr>
        <w:rFonts w:ascii="Cambria" w:hAnsi="Cambria"/>
        <w:sz w:val="18"/>
        <w:szCs w:val="18"/>
      </w:rPr>
      <w:t xml:space="preserve"> / Załącznik nr 1 do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ADFF7" w14:textId="77777777" w:rsidR="00962158" w:rsidRDefault="00000000">
    <w:pPr>
      <w:pStyle w:val="Nagwek"/>
      <w:jc w:val="right"/>
      <w:rPr>
        <w:rFonts w:ascii="Cambria" w:hAnsi="Cambria" w:cs="Times New Roman"/>
        <w:sz w:val="18"/>
        <w:szCs w:val="18"/>
        <w:lang w:eastAsia="pl-PL" w:bidi="ar-SA"/>
      </w:rPr>
    </w:pPr>
    <w:bookmarkStart w:id="2" w:name="_Hlk141870737"/>
    <w:bookmarkStart w:id="3" w:name="_Hlk141870738"/>
    <w:bookmarkStart w:id="4" w:name="_Hlk141871134"/>
    <w:bookmarkStart w:id="5" w:name="_Hlk141871135"/>
    <w:bookmarkStart w:id="6" w:name="_Hlk141871167"/>
    <w:bookmarkStart w:id="7" w:name="_Hlk141871168"/>
    <w:bookmarkStart w:id="8" w:name="_Hlk141879566"/>
    <w:bookmarkStart w:id="9" w:name="_Hlk141879567"/>
    <w:bookmarkStart w:id="10" w:name="_Hlk141879902"/>
    <w:bookmarkStart w:id="11" w:name="_Hlk141879903"/>
    <w:bookmarkStart w:id="12" w:name="_Hlk141881791"/>
    <w:bookmarkStart w:id="13" w:name="_Hlk141881792"/>
    <w:r>
      <w:rPr>
        <w:rFonts w:ascii="Cambria" w:hAnsi="Cambria"/>
        <w:sz w:val="18"/>
        <w:szCs w:val="18"/>
      </w:rPr>
      <w:t>Załącznik nr 1 do zapytania ofertowego nr 1/2025/ Załącznik nr 1 do umowy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775ECF1C" w14:textId="77777777" w:rsidR="00962158" w:rsidRDefault="009621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203"/>
    <w:multiLevelType w:val="hybridMultilevel"/>
    <w:tmpl w:val="79506A76"/>
    <w:lvl w:ilvl="0" w:tplc="04150013">
      <w:start w:val="1"/>
      <w:numFmt w:val="upperRoman"/>
      <w:lvlText w:val="%1."/>
      <w:lvlJc w:val="righ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09496EFE"/>
    <w:multiLevelType w:val="multilevel"/>
    <w:tmpl w:val="B1CEBC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F27718A"/>
    <w:multiLevelType w:val="hybridMultilevel"/>
    <w:tmpl w:val="DC94CF60"/>
    <w:lvl w:ilvl="0" w:tplc="78607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20D5D"/>
    <w:multiLevelType w:val="hybridMultilevel"/>
    <w:tmpl w:val="D7EAC6C2"/>
    <w:lvl w:ilvl="0" w:tplc="0415000F">
      <w:start w:val="1"/>
      <w:numFmt w:val="decimal"/>
      <w:lvlText w:val="%1."/>
      <w:lvlJc w:val="left"/>
      <w:pPr>
        <w:ind w:left="1799" w:hanging="360"/>
      </w:pPr>
    </w:lvl>
    <w:lvl w:ilvl="1" w:tplc="04150019" w:tentative="1">
      <w:start w:val="1"/>
      <w:numFmt w:val="lowerLetter"/>
      <w:lvlText w:val="%2."/>
      <w:lvlJc w:val="left"/>
      <w:pPr>
        <w:ind w:left="2519" w:hanging="360"/>
      </w:pPr>
    </w:lvl>
    <w:lvl w:ilvl="2" w:tplc="0415001B" w:tentative="1">
      <w:start w:val="1"/>
      <w:numFmt w:val="lowerRoman"/>
      <w:lvlText w:val="%3."/>
      <w:lvlJc w:val="right"/>
      <w:pPr>
        <w:ind w:left="3239" w:hanging="180"/>
      </w:pPr>
    </w:lvl>
    <w:lvl w:ilvl="3" w:tplc="0415000F" w:tentative="1">
      <w:start w:val="1"/>
      <w:numFmt w:val="decimal"/>
      <w:lvlText w:val="%4."/>
      <w:lvlJc w:val="left"/>
      <w:pPr>
        <w:ind w:left="3959" w:hanging="360"/>
      </w:pPr>
    </w:lvl>
    <w:lvl w:ilvl="4" w:tplc="04150019" w:tentative="1">
      <w:start w:val="1"/>
      <w:numFmt w:val="lowerLetter"/>
      <w:lvlText w:val="%5."/>
      <w:lvlJc w:val="left"/>
      <w:pPr>
        <w:ind w:left="4679" w:hanging="360"/>
      </w:pPr>
    </w:lvl>
    <w:lvl w:ilvl="5" w:tplc="0415001B" w:tentative="1">
      <w:start w:val="1"/>
      <w:numFmt w:val="lowerRoman"/>
      <w:lvlText w:val="%6."/>
      <w:lvlJc w:val="right"/>
      <w:pPr>
        <w:ind w:left="5399" w:hanging="180"/>
      </w:pPr>
    </w:lvl>
    <w:lvl w:ilvl="6" w:tplc="0415000F" w:tentative="1">
      <w:start w:val="1"/>
      <w:numFmt w:val="decimal"/>
      <w:lvlText w:val="%7."/>
      <w:lvlJc w:val="left"/>
      <w:pPr>
        <w:ind w:left="6119" w:hanging="360"/>
      </w:pPr>
    </w:lvl>
    <w:lvl w:ilvl="7" w:tplc="04150019" w:tentative="1">
      <w:start w:val="1"/>
      <w:numFmt w:val="lowerLetter"/>
      <w:lvlText w:val="%8."/>
      <w:lvlJc w:val="left"/>
      <w:pPr>
        <w:ind w:left="6839" w:hanging="360"/>
      </w:pPr>
    </w:lvl>
    <w:lvl w:ilvl="8" w:tplc="0415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4" w15:restartNumberingAfterBreak="0">
    <w:nsid w:val="1D213FA7"/>
    <w:multiLevelType w:val="multilevel"/>
    <w:tmpl w:val="B018370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Arial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Arial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1EE0221F"/>
    <w:multiLevelType w:val="multilevel"/>
    <w:tmpl w:val="BB6839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cs="Times New Roman"/>
      </w:rPr>
    </w:lvl>
  </w:abstractNum>
  <w:abstractNum w:abstractNumId="6" w15:restartNumberingAfterBreak="0">
    <w:nsid w:val="225E1CE4"/>
    <w:multiLevelType w:val="multilevel"/>
    <w:tmpl w:val="FE6619FC"/>
    <w:lvl w:ilvl="0">
      <w:start w:val="1"/>
      <w:numFmt w:val="decimal"/>
      <w:lvlText w:val="%1."/>
      <w:lvlJc w:val="left"/>
      <w:pPr>
        <w:ind w:left="3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78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414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508" w:hanging="360"/>
      </w:pPr>
      <w:rPr>
        <w:b/>
        <w:i/>
        <w:sz w:val="20"/>
      </w:rPr>
    </w:lvl>
    <w:lvl w:ilvl="4">
      <w:start w:val="1"/>
      <w:numFmt w:val="decimal"/>
      <w:lvlText w:val="%5."/>
      <w:lvlJc w:val="left"/>
      <w:pPr>
        <w:ind w:left="486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522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94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308" w:hanging="360"/>
      </w:pPr>
      <w:rPr>
        <w:rFonts w:cs="Times New Roman"/>
      </w:rPr>
    </w:lvl>
  </w:abstractNum>
  <w:abstractNum w:abstractNumId="7" w15:restartNumberingAfterBreak="0">
    <w:nsid w:val="243E0D14"/>
    <w:multiLevelType w:val="multilevel"/>
    <w:tmpl w:val="D864085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cs="Times New Roman"/>
      </w:rPr>
    </w:lvl>
  </w:abstractNum>
  <w:abstractNum w:abstractNumId="8" w15:restartNumberingAfterBreak="0">
    <w:nsid w:val="280E4A48"/>
    <w:multiLevelType w:val="hybridMultilevel"/>
    <w:tmpl w:val="FE4E7A70"/>
    <w:lvl w:ilvl="0" w:tplc="890AA9AC">
      <w:start w:val="1"/>
      <w:numFmt w:val="decimal"/>
      <w:lvlText w:val="%1."/>
      <w:lvlJc w:val="righ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9" w15:restartNumberingAfterBreak="0">
    <w:nsid w:val="2C9178B0"/>
    <w:multiLevelType w:val="multilevel"/>
    <w:tmpl w:val="86141B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0E2AE2"/>
    <w:multiLevelType w:val="hybridMultilevel"/>
    <w:tmpl w:val="91DADDFC"/>
    <w:lvl w:ilvl="0" w:tplc="0415000F">
      <w:start w:val="1"/>
      <w:numFmt w:val="decimal"/>
      <w:lvlText w:val="%1."/>
      <w:lvlJc w:val="left"/>
      <w:pPr>
        <w:ind w:left="1439" w:hanging="360"/>
      </w:pPr>
    </w:lvl>
    <w:lvl w:ilvl="1" w:tplc="FFFFFFFF">
      <w:start w:val="1"/>
      <w:numFmt w:val="lowerLetter"/>
      <w:lvlText w:val="%2."/>
      <w:lvlJc w:val="left"/>
      <w:pPr>
        <w:ind w:left="2159" w:hanging="360"/>
      </w:pPr>
    </w:lvl>
    <w:lvl w:ilvl="2" w:tplc="FFFFFFFF">
      <w:start w:val="1"/>
      <w:numFmt w:val="lowerRoman"/>
      <w:lvlText w:val="%3."/>
      <w:lvlJc w:val="right"/>
      <w:pPr>
        <w:ind w:left="2879" w:hanging="180"/>
      </w:pPr>
    </w:lvl>
    <w:lvl w:ilvl="3" w:tplc="FFFFFFFF">
      <w:start w:val="1"/>
      <w:numFmt w:val="decimal"/>
      <w:lvlText w:val="%4."/>
      <w:lvlJc w:val="left"/>
      <w:pPr>
        <w:ind w:left="3599" w:hanging="360"/>
      </w:pPr>
    </w:lvl>
    <w:lvl w:ilvl="4" w:tplc="FFFFFFFF">
      <w:start w:val="1"/>
      <w:numFmt w:val="lowerLetter"/>
      <w:lvlText w:val="%5."/>
      <w:lvlJc w:val="left"/>
      <w:pPr>
        <w:ind w:left="4319" w:hanging="360"/>
      </w:pPr>
    </w:lvl>
    <w:lvl w:ilvl="5" w:tplc="FFFFFFFF">
      <w:start w:val="1"/>
      <w:numFmt w:val="lowerRoman"/>
      <w:lvlText w:val="%6."/>
      <w:lvlJc w:val="right"/>
      <w:pPr>
        <w:ind w:left="5039" w:hanging="180"/>
      </w:pPr>
    </w:lvl>
    <w:lvl w:ilvl="6" w:tplc="FFFFFFFF">
      <w:start w:val="1"/>
      <w:numFmt w:val="decimal"/>
      <w:lvlText w:val="%7."/>
      <w:lvlJc w:val="left"/>
      <w:pPr>
        <w:ind w:left="5759" w:hanging="360"/>
      </w:pPr>
    </w:lvl>
    <w:lvl w:ilvl="7" w:tplc="FFFFFFFF">
      <w:start w:val="1"/>
      <w:numFmt w:val="lowerLetter"/>
      <w:lvlText w:val="%8."/>
      <w:lvlJc w:val="left"/>
      <w:pPr>
        <w:ind w:left="6479" w:hanging="360"/>
      </w:pPr>
    </w:lvl>
    <w:lvl w:ilvl="8" w:tplc="FFFFFFFF">
      <w:start w:val="1"/>
      <w:numFmt w:val="lowerRoman"/>
      <w:lvlText w:val="%9."/>
      <w:lvlJc w:val="right"/>
      <w:pPr>
        <w:ind w:left="7199" w:hanging="180"/>
      </w:pPr>
    </w:lvl>
  </w:abstractNum>
  <w:abstractNum w:abstractNumId="11" w15:restartNumberingAfterBreak="0">
    <w:nsid w:val="2E10560E"/>
    <w:multiLevelType w:val="multilevel"/>
    <w:tmpl w:val="1B945C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E2D3EF2"/>
    <w:multiLevelType w:val="multilevel"/>
    <w:tmpl w:val="F470F6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C74BF7"/>
    <w:multiLevelType w:val="hybridMultilevel"/>
    <w:tmpl w:val="EF9CB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76A79"/>
    <w:multiLevelType w:val="hybridMultilevel"/>
    <w:tmpl w:val="C3CC2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95117"/>
    <w:multiLevelType w:val="multilevel"/>
    <w:tmpl w:val="52CA6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1219"/>
        </w:tabs>
        <w:ind w:left="1304" w:hanging="1208"/>
      </w:pPr>
    </w:lvl>
  </w:abstractNum>
  <w:abstractNum w:abstractNumId="16" w15:restartNumberingAfterBreak="0">
    <w:nsid w:val="47FE27EF"/>
    <w:multiLevelType w:val="hybridMultilevel"/>
    <w:tmpl w:val="51409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61EF4"/>
    <w:multiLevelType w:val="hybridMultilevel"/>
    <w:tmpl w:val="42E6E3EA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E39AD"/>
    <w:multiLevelType w:val="multilevel"/>
    <w:tmpl w:val="B450E3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9" w15:restartNumberingAfterBreak="0">
    <w:nsid w:val="69121A19"/>
    <w:multiLevelType w:val="multilevel"/>
    <w:tmpl w:val="AB80BA56"/>
    <w:lvl w:ilvl="0">
      <w:numFmt w:val="bullet"/>
      <w:lvlText w:val=""/>
      <w:lvlJc w:val="left"/>
      <w:pPr>
        <w:ind w:left="720" w:hanging="360"/>
      </w:pPr>
      <w:rPr>
        <w:rFonts w:ascii="Wingdings" w:hAnsi="Wingdings" w:cs="Arial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Arial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Arial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6B98689D"/>
    <w:multiLevelType w:val="hybridMultilevel"/>
    <w:tmpl w:val="1F8A7488"/>
    <w:lvl w:ilvl="0" w:tplc="A43E6B6A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2489C"/>
    <w:multiLevelType w:val="hybridMultilevel"/>
    <w:tmpl w:val="F32C78F4"/>
    <w:lvl w:ilvl="0" w:tplc="CD7C939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A6F8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926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C66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C9C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A6C2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070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F224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3539870">
    <w:abstractNumId w:val="15"/>
  </w:num>
  <w:num w:numId="2" w16cid:durableId="203755431">
    <w:abstractNumId w:val="11"/>
  </w:num>
  <w:num w:numId="3" w16cid:durableId="280915906">
    <w:abstractNumId w:val="13"/>
  </w:num>
  <w:num w:numId="4" w16cid:durableId="4292240">
    <w:abstractNumId w:val="14"/>
  </w:num>
  <w:num w:numId="5" w16cid:durableId="819082157">
    <w:abstractNumId w:val="1"/>
  </w:num>
  <w:num w:numId="6" w16cid:durableId="210270670">
    <w:abstractNumId w:val="12"/>
  </w:num>
  <w:num w:numId="7" w16cid:durableId="657852938">
    <w:abstractNumId w:val="9"/>
  </w:num>
  <w:num w:numId="8" w16cid:durableId="555897774">
    <w:abstractNumId w:val="6"/>
  </w:num>
  <w:num w:numId="9" w16cid:durableId="1170871939">
    <w:abstractNumId w:val="18"/>
  </w:num>
  <w:num w:numId="10" w16cid:durableId="130249577">
    <w:abstractNumId w:val="7"/>
  </w:num>
  <w:num w:numId="11" w16cid:durableId="1922443625">
    <w:abstractNumId w:val="19"/>
  </w:num>
  <w:num w:numId="12" w16cid:durableId="873075327">
    <w:abstractNumId w:val="17"/>
  </w:num>
  <w:num w:numId="13" w16cid:durableId="1829126202">
    <w:abstractNumId w:val="2"/>
  </w:num>
  <w:num w:numId="14" w16cid:durableId="1233590041">
    <w:abstractNumId w:val="5"/>
  </w:num>
  <w:num w:numId="15" w16cid:durableId="691224365">
    <w:abstractNumId w:val="4"/>
  </w:num>
  <w:num w:numId="16" w16cid:durableId="4504372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0834100">
    <w:abstractNumId w:val="21"/>
    <w:lvlOverride w:ilvl="0">
      <w:startOverride w:val="68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0130814">
    <w:abstractNumId w:val="3"/>
  </w:num>
  <w:num w:numId="19" w16cid:durableId="1615482332">
    <w:abstractNumId w:val="16"/>
  </w:num>
  <w:num w:numId="20" w16cid:durableId="7917525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04417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95332715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158"/>
    <w:rsid w:val="00044B08"/>
    <w:rsid w:val="00063546"/>
    <w:rsid w:val="00085B91"/>
    <w:rsid w:val="00090EE7"/>
    <w:rsid w:val="000D6289"/>
    <w:rsid w:val="000D6E94"/>
    <w:rsid w:val="000F4F05"/>
    <w:rsid w:val="00130CCA"/>
    <w:rsid w:val="00200194"/>
    <w:rsid w:val="00225D56"/>
    <w:rsid w:val="002C1502"/>
    <w:rsid w:val="002C5358"/>
    <w:rsid w:val="002C6D0F"/>
    <w:rsid w:val="002D1F70"/>
    <w:rsid w:val="00386CBA"/>
    <w:rsid w:val="0039584F"/>
    <w:rsid w:val="003B3C31"/>
    <w:rsid w:val="003F39AE"/>
    <w:rsid w:val="004305E7"/>
    <w:rsid w:val="00434613"/>
    <w:rsid w:val="0044475E"/>
    <w:rsid w:val="00455C0C"/>
    <w:rsid w:val="004B1094"/>
    <w:rsid w:val="004E0062"/>
    <w:rsid w:val="005B6C03"/>
    <w:rsid w:val="005C637A"/>
    <w:rsid w:val="00643C35"/>
    <w:rsid w:val="00657E09"/>
    <w:rsid w:val="007C0F91"/>
    <w:rsid w:val="00831993"/>
    <w:rsid w:val="008851FB"/>
    <w:rsid w:val="009277F0"/>
    <w:rsid w:val="00933C2C"/>
    <w:rsid w:val="00944711"/>
    <w:rsid w:val="009566BC"/>
    <w:rsid w:val="00962158"/>
    <w:rsid w:val="00974EC3"/>
    <w:rsid w:val="009A4F0D"/>
    <w:rsid w:val="00A30966"/>
    <w:rsid w:val="00A33399"/>
    <w:rsid w:val="00A4624B"/>
    <w:rsid w:val="00A614C7"/>
    <w:rsid w:val="00A7446A"/>
    <w:rsid w:val="00B12D78"/>
    <w:rsid w:val="00B678DE"/>
    <w:rsid w:val="00B967EC"/>
    <w:rsid w:val="00BE4FBC"/>
    <w:rsid w:val="00BE529E"/>
    <w:rsid w:val="00C20B8A"/>
    <w:rsid w:val="00C417B9"/>
    <w:rsid w:val="00CE2155"/>
    <w:rsid w:val="00D20088"/>
    <w:rsid w:val="00D8465D"/>
    <w:rsid w:val="00DE10AD"/>
    <w:rsid w:val="00E87F8F"/>
    <w:rsid w:val="00EA4A82"/>
    <w:rsid w:val="00EC7641"/>
    <w:rsid w:val="00EE2C27"/>
    <w:rsid w:val="00EF4DD4"/>
    <w:rsid w:val="00F45295"/>
    <w:rsid w:val="00F51E0A"/>
    <w:rsid w:val="00F63855"/>
    <w:rsid w:val="00F76354"/>
    <w:rsid w:val="00FA2370"/>
    <w:rsid w:val="00FD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589E2"/>
  <w15:docId w15:val="{F773457B-7935-44D8-AFFC-B2375718C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354"/>
    <w:pPr>
      <w:spacing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1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1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9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119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9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9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9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9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9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119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119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119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qFormat/>
    <w:rsid w:val="0041197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1197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11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11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11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1197C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1197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11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1197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1197C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119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197C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3C7E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D3C7E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customStyle="1" w:styleId="NagwekZnak1">
    <w:name w:val="Nagłówek Znak1"/>
    <w:basedOn w:val="Domylnaczcionkaakapitu"/>
    <w:uiPriority w:val="99"/>
    <w:qFormat/>
    <w:locked/>
    <w:rsid w:val="00DD3C7E"/>
    <w:rPr>
      <w:rFonts w:ascii="Times New Roman" w:eastAsia="Times New Roman" w:hAnsi="Times New Roman" w:cs="Mangal"/>
      <w:sz w:val="20"/>
      <w:szCs w:val="20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07E0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07E0A"/>
    <w:rPr>
      <w:kern w:val="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F6215"/>
    <w:rPr>
      <w:rFonts w:ascii="Times New Roman" w:eastAsia="Lucida Sans Unicode" w:hAnsi="Times New Roman" w:cs="Mangal"/>
      <w:b/>
      <w:bCs/>
      <w:kern w:val="0"/>
      <w:sz w:val="20"/>
      <w:szCs w:val="18"/>
      <w:lang w:eastAsia="hi-IN" w:bidi="hi-IN"/>
    </w:rPr>
  </w:style>
  <w:style w:type="character" w:customStyle="1" w:styleId="Tekstrdowy">
    <w:name w:val="Tekst źródłowy"/>
    <w:qFormat/>
    <w:rPr>
      <w:rFonts w:ascii="Liberation Mono" w:eastAsia="Liberation Mono" w:hAnsi="Liberation Mono" w:cs="Liberation Mono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3C7E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4119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1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197C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1197C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19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D3C7E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07E0A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paragraph" w:customStyle="1" w:styleId="Default">
    <w:name w:val="Default"/>
    <w:qFormat/>
    <w:rsid w:val="00D541E3"/>
    <w:rPr>
      <w:rFonts w:ascii="Calibri" w:eastAsia="Aptos" w:hAnsi="Calibri" w:cs="Calibri"/>
      <w:color w:val="000000"/>
      <w:kern w:val="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F6215"/>
    <w:pPr>
      <w:suppressAutoHyphens/>
      <w:spacing w:after="0"/>
    </w:pPr>
    <w:rPr>
      <w:rFonts w:ascii="Times New Roman" w:eastAsia="Lucida Sans Unicode" w:hAnsi="Times New Roman" w:cs="Mangal"/>
      <w:b/>
      <w:bCs/>
      <w:kern w:val="2"/>
      <w:szCs w:val="18"/>
      <w:lang w:eastAsia="hi-IN" w:bidi="hi-IN"/>
    </w:rPr>
  </w:style>
  <w:style w:type="paragraph" w:customStyle="1" w:styleId="Zawartotabeli">
    <w:name w:val="Zawartość tabeli"/>
    <w:basedOn w:val="Normalny"/>
    <w:qFormat/>
    <w:rsid w:val="00180B06"/>
    <w:pPr>
      <w:widowControl w:val="0"/>
      <w:suppressLineNumbers/>
      <w:spacing w:line="240" w:lineRule="auto"/>
    </w:pPr>
    <w:rPr>
      <w:rFonts w:eastAsia="MS Mincho" w:cs="Tahoma"/>
      <w:sz w:val="20"/>
      <w:szCs w:val="20"/>
      <w:lang w:eastAsia="ar-SA"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Lucida Sans Unicode" w:hAnsi="Times New Roman" w:cs="Times New Roman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54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E529E"/>
    <w:pPr>
      <w:suppressAutoHyphens w:val="0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customStyle="1" w:styleId="BodyText31">
    <w:name w:val="Body Text 31"/>
    <w:basedOn w:val="Normalny"/>
    <w:rsid w:val="009A4F0D"/>
    <w:pPr>
      <w:widowControl w:val="0"/>
      <w:spacing w:after="120" w:line="240" w:lineRule="auto"/>
    </w:pPr>
    <w:rPr>
      <w:rFonts w:cs="Tahoma"/>
      <w:kern w:val="1"/>
      <w:sz w:val="16"/>
      <w:szCs w:val="16"/>
      <w:lang w:eastAsia="zh-CN" w:bidi="ar-SA"/>
      <w14:ligatures w14:val="none"/>
    </w:rPr>
  </w:style>
  <w:style w:type="paragraph" w:styleId="NormalnyWeb">
    <w:name w:val="Normal (Web)"/>
    <w:basedOn w:val="Normalny"/>
    <w:semiHidden/>
    <w:unhideWhenUsed/>
    <w:rsid w:val="00D8465D"/>
    <w:pPr>
      <w:suppressAutoHyphens w:val="0"/>
      <w:spacing w:before="100" w:beforeAutospacing="1" w:after="119" w:line="240" w:lineRule="auto"/>
    </w:pPr>
    <w:rPr>
      <w:rFonts w:eastAsia="Times New Roman" w:cs="Times New Roman"/>
      <w:kern w:val="0"/>
      <w:lang w:eastAsia="pl-PL" w:bidi="ar-SA"/>
      <w14:ligatures w14:val="none"/>
    </w:rPr>
  </w:style>
  <w:style w:type="paragraph" w:customStyle="1" w:styleId="western">
    <w:name w:val="western"/>
    <w:basedOn w:val="Normalny"/>
    <w:semiHidden/>
    <w:rsid w:val="00D8465D"/>
    <w:pPr>
      <w:suppressAutoHyphens w:val="0"/>
      <w:spacing w:before="100" w:beforeAutospacing="1" w:line="240" w:lineRule="auto"/>
    </w:pPr>
    <w:rPr>
      <w:rFonts w:ascii="Calibri" w:eastAsia="Times New Roman" w:hAnsi="Calibri" w:cs="Calibri"/>
      <w:b/>
      <w:bCs/>
      <w:kern w:val="0"/>
      <w:sz w:val="20"/>
      <w:szCs w:val="20"/>
      <w:lang w:eastAsia="pl-PL" w:bidi="ar-SA"/>
      <w14:ligatures w14:val="none"/>
    </w:rPr>
  </w:style>
  <w:style w:type="paragraph" w:styleId="Bezodstpw">
    <w:name w:val="No Spacing"/>
    <w:uiPriority w:val="1"/>
    <w:qFormat/>
    <w:rsid w:val="00F76354"/>
    <w:pPr>
      <w:suppressAutoHyphens w:val="0"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Mocnewyrnione">
    <w:name w:val="Mocne wyróżnione"/>
    <w:qFormat/>
    <w:rsid w:val="00F763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C50D4-39E2-4A63-97A8-3E283A71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dc:description/>
  <cp:lastModifiedBy>Piotr Holik</cp:lastModifiedBy>
  <cp:revision>5</cp:revision>
  <cp:lastPrinted>2025-11-03T08:20:00Z</cp:lastPrinted>
  <dcterms:created xsi:type="dcterms:W3CDTF">2026-03-09T20:59:00Z</dcterms:created>
  <dcterms:modified xsi:type="dcterms:W3CDTF">2026-03-09T21:02:00Z</dcterms:modified>
  <dc:language>pl-PL</dc:language>
</cp:coreProperties>
</file>